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1B" w:rsidRDefault="00F7441B"/>
    <w:p w:rsidR="00F7441B" w:rsidRPr="00B03195" w:rsidRDefault="00C12FF6">
      <w:pPr>
        <w:rPr>
          <w:color w:val="365F91" w:themeColor="accent1" w:themeShade="BF"/>
          <w:sz w:val="28"/>
          <w:szCs w:val="28"/>
        </w:rPr>
      </w:pPr>
      <w:r w:rsidRPr="00B03195">
        <w:rPr>
          <w:color w:val="365F91" w:themeColor="accent1" w:themeShade="BF"/>
          <w:sz w:val="28"/>
          <w:szCs w:val="28"/>
        </w:rPr>
        <w:t>Massachusetts EPIMS Teacher Evaluations</w:t>
      </w:r>
    </w:p>
    <w:p w:rsidR="00B03195" w:rsidRPr="003B5BB9" w:rsidRDefault="00B03195">
      <w:pPr>
        <w:rPr>
          <w:b/>
        </w:rPr>
      </w:pPr>
      <w:r w:rsidRPr="003B5BB9">
        <w:rPr>
          <w:b/>
        </w:rPr>
        <w:t>Enter Individual Evaluation information</w:t>
      </w:r>
    </w:p>
    <w:p w:rsidR="00F7441B" w:rsidRDefault="00B03195" w:rsidP="003B5BB9">
      <w:proofErr w:type="spellStart"/>
      <w:proofErr w:type="gramStart"/>
      <w:r>
        <w:t>iStaff</w:t>
      </w:r>
      <w:proofErr w:type="spellEnd"/>
      <w:proofErr w:type="gramEnd"/>
      <w:r>
        <w:t xml:space="preserve"> Biographical&gt;Add Modify Staff. Search for a teacher by Last name, Employee ID, MEPID, </w:t>
      </w:r>
      <w:r w:rsidR="003B5BB9">
        <w:t>Department, Building, Job Type and working status. Click on the teacher name to open the Profile screen. Click on the DOE Evaluations tab</w:t>
      </w:r>
      <w:r w:rsidR="00154522">
        <w:t xml:space="preserve"> and complete the fields necessary for teacher evaluations reporting, SR28-SR34.</w:t>
      </w:r>
    </w:p>
    <w:p w:rsidR="00154522" w:rsidRDefault="00F7441B">
      <w:r>
        <w:rPr>
          <w:noProof/>
        </w:rPr>
        <w:drawing>
          <wp:inline distT="0" distB="0" distL="0" distR="0" wp14:anchorId="0172BFBE" wp14:editId="0F1F8509">
            <wp:extent cx="5540364" cy="4800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443" t="4924" r="42148" b="11651"/>
                    <a:stretch/>
                  </pic:blipFill>
                  <pic:spPr bwMode="auto">
                    <a:xfrm>
                      <a:off x="0" y="0"/>
                      <a:ext cx="5543690" cy="4803482"/>
                    </a:xfrm>
                    <a:prstGeom prst="rect">
                      <a:avLst/>
                    </a:prstGeom>
                    <a:ln>
                      <a:noFill/>
                    </a:ln>
                    <a:extLst>
                      <a:ext uri="{53640926-AAD7-44D8-BBD7-CCE9431645EC}">
                        <a14:shadowObscured xmlns:a14="http://schemas.microsoft.com/office/drawing/2010/main"/>
                      </a:ext>
                    </a:extLst>
                  </pic:spPr>
                </pic:pic>
              </a:graphicData>
            </a:graphic>
          </wp:inline>
        </w:drawing>
      </w:r>
    </w:p>
    <w:p w:rsidR="00B03195" w:rsidRDefault="00B03195"/>
    <w:p w:rsidR="00B03195" w:rsidRDefault="00B03195">
      <w:r>
        <w:t xml:space="preserve">Select the appropriate item from each drop down menu for SR28 to SR32. </w:t>
      </w:r>
    </w:p>
    <w:p w:rsidR="00B03195" w:rsidRDefault="00B03195">
      <w:r>
        <w:t xml:space="preserve">Click on </w:t>
      </w:r>
      <w:r>
        <w:rPr>
          <w:noProof/>
        </w:rPr>
        <w:drawing>
          <wp:inline distT="0" distB="0" distL="0" distR="0">
            <wp:extent cx="6667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submit.gif"/>
                    <pic:cNvPicPr/>
                  </pic:nvPicPr>
                  <pic:blipFill>
                    <a:blip r:embed="rId6">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t xml:space="preserve"> to record changes.</w:t>
      </w:r>
    </w:p>
    <w:p w:rsidR="00B03195" w:rsidRDefault="00B03195"/>
    <w:p w:rsidR="00B03195" w:rsidRPr="003B5BB9" w:rsidRDefault="003B5BB9">
      <w:pPr>
        <w:rPr>
          <w:b/>
        </w:rPr>
      </w:pPr>
      <w:r w:rsidRPr="003B5BB9">
        <w:rPr>
          <w:b/>
        </w:rPr>
        <w:lastRenderedPageBreak/>
        <w:t>Batch Entry for SR28-SR34</w:t>
      </w:r>
    </w:p>
    <w:p w:rsidR="00336B2C" w:rsidRDefault="00154522">
      <w:proofErr w:type="spellStart"/>
      <w:proofErr w:type="gramStart"/>
      <w:r>
        <w:t>iStaff</w:t>
      </w:r>
      <w:proofErr w:type="spellEnd"/>
      <w:proofErr w:type="gramEnd"/>
      <w:r>
        <w:t xml:space="preserve"> Biographical&gt;</w:t>
      </w:r>
      <w:r w:rsidR="003B5BB9">
        <w:t xml:space="preserve">Procedures – </w:t>
      </w:r>
      <w:proofErr w:type="spellStart"/>
      <w:r w:rsidR="003B5BB9">
        <w:t>iStaff</w:t>
      </w:r>
      <w:proofErr w:type="spellEnd"/>
      <w:r w:rsidR="003B5BB9">
        <w:t xml:space="preserve">. Click on the tab for Batch Data Entry. Filter employees by Employee ID (up to 10 ID numbers separated by commas may be entered) State ID/MEPID, </w:t>
      </w:r>
      <w:r w:rsidR="00336B2C">
        <w:t>Last Name (up to 10 last names separated by commas), Building or Department.</w:t>
      </w:r>
    </w:p>
    <w:p w:rsidR="003B5BB9" w:rsidRDefault="003B5BB9">
      <w:r>
        <w:t xml:space="preserve"> In the Fields to </w:t>
      </w:r>
      <w:proofErr w:type="gramStart"/>
      <w:r>
        <w:t>Update</w:t>
      </w:r>
      <w:proofErr w:type="gramEnd"/>
      <w:r>
        <w:t xml:space="preserve"> section, select the SR28-SR34 items in each drop down menu.</w:t>
      </w:r>
    </w:p>
    <w:p w:rsidR="003B5BB9" w:rsidRDefault="003B5BB9">
      <w:r>
        <w:t xml:space="preserve">Click on </w:t>
      </w:r>
      <w:r>
        <w:rPr>
          <w:noProof/>
        </w:rPr>
        <w:drawing>
          <wp:inline distT="0" distB="0" distL="0" distR="0">
            <wp:extent cx="6667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search.gif"/>
                    <pic:cNvPicPr/>
                  </pic:nvPicPr>
                  <pic:blipFill>
                    <a:blip r:embed="rId7">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t xml:space="preserve"> to display</w:t>
      </w:r>
      <w:r w:rsidR="00336B2C">
        <w:t xml:space="preserve"> employees and</w:t>
      </w:r>
      <w:r>
        <w:t xml:space="preserve"> fields</w:t>
      </w:r>
    </w:p>
    <w:p w:rsidR="00B03195" w:rsidRDefault="00603D2D">
      <w:r>
        <w:rPr>
          <w:noProof/>
        </w:rPr>
        <mc:AlternateContent>
          <mc:Choice Requires="wps">
            <w:drawing>
              <wp:anchor distT="0" distB="0" distL="114300" distR="114300" simplePos="0" relativeHeight="251664384" behindDoc="0" locked="0" layoutInCell="1" allowOverlap="1" wp14:anchorId="5235B0D0" wp14:editId="70CD0B47">
                <wp:simplePos x="0" y="0"/>
                <wp:positionH relativeFrom="column">
                  <wp:posOffset>3067050</wp:posOffset>
                </wp:positionH>
                <wp:positionV relativeFrom="paragraph">
                  <wp:posOffset>1000760</wp:posOffset>
                </wp:positionV>
                <wp:extent cx="0" cy="428625"/>
                <wp:effectExtent l="95250" t="0" r="57150" b="66675"/>
                <wp:wrapNone/>
                <wp:docPr id="10" name="Straight Arrow Connector 10"/>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41.5pt;margin-top:78.8pt;width:0;height:33.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" strokecolor="#bc4542 [3045]">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4AF78BB1" wp14:editId="15B6DCBF">
                <wp:simplePos x="0" y="0"/>
                <wp:positionH relativeFrom="column">
                  <wp:posOffset>1685925</wp:posOffset>
                </wp:positionH>
                <wp:positionV relativeFrom="paragraph">
                  <wp:posOffset>1534160</wp:posOffset>
                </wp:positionV>
                <wp:extent cx="1885950" cy="9334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885950" cy="93345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margin-left:132.75pt;margin-top:120.8pt;width:148.5pt;height:7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" filled="f" strokecolor="#f79646 [3209]" strokeweight="2pt"/>
            </w:pict>
          </mc:Fallback>
        </mc:AlternateContent>
      </w:r>
      <w:r w:rsidR="003B5BB9">
        <w:rPr>
          <w:noProof/>
        </w:rPr>
        <w:t>.</w:t>
      </w:r>
      <w:r w:rsidR="00B03195">
        <w:rPr>
          <w:noProof/>
        </w:rPr>
        <w:drawing>
          <wp:inline distT="0" distB="0" distL="0" distR="0" wp14:anchorId="233F3DE4" wp14:editId="4C3617A3">
            <wp:extent cx="4695825" cy="2743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40" t="28487" r="47621" b="15246"/>
                    <a:stretch/>
                  </pic:blipFill>
                  <pic:spPr bwMode="auto">
                    <a:xfrm>
                      <a:off x="0" y="0"/>
                      <a:ext cx="4702095" cy="274686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154522" w:rsidRDefault="00603D2D">
      <w:r>
        <w:rPr>
          <w:noProof/>
        </w:rPr>
        <mc:AlternateContent>
          <mc:Choice Requires="wps">
            <w:drawing>
              <wp:anchor distT="0" distB="0" distL="114300" distR="114300" simplePos="0" relativeHeight="251661312" behindDoc="0" locked="0" layoutInCell="1" allowOverlap="1" wp14:anchorId="5B1A109A" wp14:editId="11FBC7E7">
                <wp:simplePos x="0" y="0"/>
                <wp:positionH relativeFrom="column">
                  <wp:posOffset>3324225</wp:posOffset>
                </wp:positionH>
                <wp:positionV relativeFrom="paragraph">
                  <wp:posOffset>229870</wp:posOffset>
                </wp:positionV>
                <wp:extent cx="0" cy="42862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8" o:spid="_x0000_s1026" type="#_x0000_t32" style="position:absolute;margin-left:261.75pt;margin-top:18.1pt;width:0;height:33.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" strokecolor="#bc4542 [3045]">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7CB2CBED" wp14:editId="724643E6">
                <wp:simplePos x="0" y="0"/>
                <wp:positionH relativeFrom="column">
                  <wp:posOffset>5086350</wp:posOffset>
                </wp:positionH>
                <wp:positionV relativeFrom="paragraph">
                  <wp:posOffset>229870</wp:posOffset>
                </wp:positionV>
                <wp:extent cx="0" cy="428625"/>
                <wp:effectExtent l="95250" t="0" r="57150" b="66675"/>
                <wp:wrapNone/>
                <wp:docPr id="7" name="Straight Arrow Connector 7"/>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7" o:spid="_x0000_s1026" type="#_x0000_t32" style="position:absolute;margin-left:400.5pt;margin-top:18.1pt;width:0;height:3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" strokecolor="#bc4542 [3045]">
                <v:stroke endarrow="open"/>
              </v:shape>
            </w:pict>
          </mc:Fallback>
        </mc:AlternateContent>
      </w:r>
      <w:r w:rsidR="003B5BB9">
        <w:t xml:space="preserve">The fields </w:t>
      </w:r>
      <w:r w:rsidR="00336B2C">
        <w:t>will display as shown:</w:t>
      </w:r>
    </w:p>
    <w:p w:rsidR="00336B2C" w:rsidRDefault="00336B2C">
      <w:r>
        <w:rPr>
          <w:noProof/>
        </w:rPr>
        <w:drawing>
          <wp:inline distT="0" distB="0" distL="0" distR="0" wp14:anchorId="0FE3DEE9" wp14:editId="6BE17328">
            <wp:extent cx="5648325" cy="838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084" t="65646" r="2884" b="10284"/>
                    <a:stretch/>
                  </pic:blipFill>
                  <pic:spPr bwMode="auto">
                    <a:xfrm>
                      <a:off x="0" y="0"/>
                      <a:ext cx="5648325" cy="838200"/>
                    </a:xfrm>
                    <a:prstGeom prst="rect">
                      <a:avLst/>
                    </a:prstGeom>
                    <a:ln>
                      <a:noFill/>
                    </a:ln>
                    <a:extLst>
                      <a:ext uri="{53640926-AAD7-44D8-BBD7-CCE9431645EC}">
                        <a14:shadowObscured xmlns:a14="http://schemas.microsoft.com/office/drawing/2010/main"/>
                      </a:ext>
                    </a:extLst>
                  </pic:spPr>
                </pic:pic>
              </a:graphicData>
            </a:graphic>
          </wp:inline>
        </w:drawing>
      </w:r>
    </w:p>
    <w:p w:rsidR="00F7441B" w:rsidRDefault="00336B2C">
      <w:r>
        <w:t xml:space="preserve">Select data from drop-down menus in each category. Use the Copy </w:t>
      </w:r>
      <w:r>
        <w:rPr>
          <w:noProof/>
        </w:rPr>
        <w:drawing>
          <wp:inline distT="0" distB="0" distL="0" distR="0">
            <wp:extent cx="14287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copy.gif"/>
                    <pic:cNvPicPr/>
                  </pic:nvPicPr>
                  <pic:blipFill>
                    <a:blip r:embed="rId10">
                      <a:extLst>
                        <a:ext uri="{28A0092B-C50C-407E-A947-70E740481C1C}">
                          <a14:useLocalDpi xmlns:a14="http://schemas.microsoft.com/office/drawing/2010/main" val="0"/>
                        </a:ext>
                      </a:extLst>
                    </a:blip>
                    <a:stretch>
                      <a:fillRect/>
                    </a:stretch>
                  </pic:blipFill>
                  <pic:spPr>
                    <a:xfrm>
                      <a:off x="0" y="0"/>
                      <a:ext cx="142875" cy="123825"/>
                    </a:xfrm>
                    <a:prstGeom prst="rect">
                      <a:avLst/>
                    </a:prstGeom>
                  </pic:spPr>
                </pic:pic>
              </a:graphicData>
            </a:graphic>
          </wp:inline>
        </w:drawing>
      </w:r>
      <w:r>
        <w:t xml:space="preserve"> function to copy the data selection in each field from the first employee to all other employees. For example, select Not Applicable for the first employee and copy down to other employees.</w:t>
      </w:r>
    </w:p>
    <w:p w:rsidR="005B5685" w:rsidRDefault="005B5685"/>
    <w:p w:rsidR="005B5685" w:rsidRDefault="005B5685">
      <w:r>
        <w:t xml:space="preserve">To export the EPIMS data, go to </w:t>
      </w:r>
      <w:proofErr w:type="spellStart"/>
      <w:r>
        <w:t>iStaff</w:t>
      </w:r>
      <w:proofErr w:type="spellEnd"/>
      <w:r>
        <w:t xml:space="preserve"> Biographical&gt;</w:t>
      </w:r>
      <w:proofErr w:type="spellStart"/>
      <w:r>
        <w:t>iStaff</w:t>
      </w:r>
      <w:proofErr w:type="spellEnd"/>
      <w:r>
        <w:t xml:space="preserve"> Procedures and click on the tab Export MA DOE EPIMS. The data for SR28 to SR34 will be included in the Staff Roster file.</w:t>
      </w:r>
    </w:p>
    <w:sectPr w:rsidR="005B5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1B"/>
    <w:rsid w:val="000D152B"/>
    <w:rsid w:val="00154522"/>
    <w:rsid w:val="00336B2C"/>
    <w:rsid w:val="003B5BB9"/>
    <w:rsid w:val="004A5554"/>
    <w:rsid w:val="005B5685"/>
    <w:rsid w:val="00603D2D"/>
    <w:rsid w:val="008326BE"/>
    <w:rsid w:val="00894EEB"/>
    <w:rsid w:val="00AF2777"/>
    <w:rsid w:val="00B03195"/>
    <w:rsid w:val="00C12FF6"/>
    <w:rsid w:val="00D36BE5"/>
    <w:rsid w:val="00F7441B"/>
    <w:rsid w:val="00FD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Sharon O'Connor</cp:lastModifiedBy>
  <cp:revision>5</cp:revision>
  <dcterms:created xsi:type="dcterms:W3CDTF">2013-06-17T18:17:00Z</dcterms:created>
  <dcterms:modified xsi:type="dcterms:W3CDTF">2013-06-19T19:55:00Z</dcterms:modified>
</cp:coreProperties>
</file>