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7D7" w:rsidRDefault="00C707D7" w:rsidP="00623F1D">
      <w:pPr>
        <w:ind w:left="0"/>
        <w:rPr>
          <w:b/>
          <w:sz w:val="28"/>
          <w:szCs w:val="28"/>
        </w:rPr>
      </w:pPr>
      <w:r>
        <w:rPr>
          <w:b/>
          <w:sz w:val="28"/>
          <w:szCs w:val="28"/>
        </w:rPr>
        <w:t>Massachusetts DESE SCS Course Report:</w:t>
      </w:r>
    </w:p>
    <w:p w:rsidR="00C550E7" w:rsidRPr="00C707D7" w:rsidRDefault="00623F1D" w:rsidP="00623F1D">
      <w:pPr>
        <w:ind w:left="0"/>
        <w:rPr>
          <w:b/>
          <w:sz w:val="28"/>
          <w:szCs w:val="28"/>
        </w:rPr>
      </w:pPr>
      <w:r w:rsidRPr="00C707D7">
        <w:rPr>
          <w:b/>
          <w:sz w:val="28"/>
          <w:szCs w:val="28"/>
        </w:rPr>
        <w:t xml:space="preserve">Scheduling </w:t>
      </w:r>
      <w:r w:rsidR="00C707D7">
        <w:rPr>
          <w:b/>
          <w:sz w:val="28"/>
          <w:szCs w:val="28"/>
        </w:rPr>
        <w:t xml:space="preserve">Changes </w:t>
      </w:r>
      <w:r w:rsidRPr="00C707D7">
        <w:rPr>
          <w:b/>
          <w:sz w:val="28"/>
          <w:szCs w:val="28"/>
        </w:rPr>
        <w:t xml:space="preserve">for Massachusetts </w:t>
      </w:r>
      <w:r w:rsidR="00C707D7">
        <w:rPr>
          <w:b/>
          <w:sz w:val="28"/>
          <w:szCs w:val="28"/>
        </w:rPr>
        <w:t>Schools as of 10/01/2010</w:t>
      </w:r>
    </w:p>
    <w:p w:rsidR="00623F1D" w:rsidRDefault="00623F1D" w:rsidP="00623F1D">
      <w:pPr>
        <w:ind w:left="0"/>
      </w:pPr>
      <w:r>
        <w:t>When students are withdrawing from a course prior to October 1, schools may delete the withdrawn course and add the new course.</w:t>
      </w:r>
      <w:r w:rsidR="00C707D7">
        <w:t xml:space="preserve"> If a student is moving to another section within the same course with the same teacher, you may delete the withdrawn course and add the new one at any time and transfer grades if necessary. If the student is moving to another section within the same course and the teacher is changing, you must track the change.</w:t>
      </w:r>
    </w:p>
    <w:p w:rsidR="00623F1D" w:rsidRDefault="00783C98" w:rsidP="00623F1D">
      <w:pPr>
        <w:ind w:left="0"/>
      </w:pPr>
      <w:r>
        <w:t>After October 1 SCS report is submitted</w:t>
      </w:r>
      <w:r w:rsidR="00623F1D">
        <w:t>, the following steps must be taken to withdraw a student from a course:</w:t>
      </w:r>
    </w:p>
    <w:p w:rsidR="005A7E81" w:rsidRDefault="005A7E81" w:rsidP="00623F1D">
      <w:pPr>
        <w:ind w:left="0"/>
        <w:rPr>
          <w:noProof/>
        </w:rPr>
      </w:pPr>
      <w:r>
        <w:rPr>
          <w:noProof/>
        </w:rPr>
        <w:t>Go to Scheduling System&gt;Modify Schedules</w:t>
      </w:r>
      <w:r w:rsidR="00783C98">
        <w:rPr>
          <w:noProof/>
        </w:rPr>
        <w:t xml:space="preserve"> and select the student.</w:t>
      </w:r>
    </w:p>
    <w:p w:rsidR="00783C98" w:rsidRDefault="00783C98" w:rsidP="00623F1D">
      <w:pPr>
        <w:ind w:left="0"/>
        <w:rPr>
          <w:noProof/>
        </w:rPr>
      </w:pPr>
      <w:r>
        <w:rPr>
          <w:noProof/>
          <w:lang w:eastAsia="zh-TW"/>
        </w:rPr>
        <w:pict>
          <v:shapetype id="_x0000_t202" coordsize="21600,21600" o:spt="202" path="m,l,21600r21600,l21600,xe">
            <v:stroke joinstyle="miter"/>
            <v:path gradientshapeok="t" o:connecttype="rect"/>
          </v:shapetype>
          <v:shape id="_x0000_s1028" type="#_x0000_t202" style="position:absolute;margin-left:234.4pt;margin-top:178pt;width:133.1pt;height:59.25pt;z-index:251663360;mso-width-relative:margin;mso-height-relative:margin" fillcolor="#eeece1 [3214]">
            <v:textbox>
              <w:txbxContent>
                <w:p w:rsidR="00E913FF" w:rsidRDefault="00E913FF">
                  <w:r>
                    <w:t xml:space="preserve">Window opens with course/section terms highlighted. </w:t>
                  </w:r>
                </w:p>
              </w:txbxContent>
            </v:textbox>
          </v:shape>
        </w:pict>
      </w:r>
      <w:r>
        <w:rPr>
          <w:noProof/>
        </w:rPr>
        <w:drawing>
          <wp:anchor distT="0" distB="0" distL="114300" distR="114300" simplePos="0" relativeHeight="251658240" behindDoc="0" locked="0" layoutInCell="1" allowOverlap="1">
            <wp:simplePos x="0" y="0"/>
            <wp:positionH relativeFrom="column">
              <wp:posOffset>523875</wp:posOffset>
            </wp:positionH>
            <wp:positionV relativeFrom="paragraph">
              <wp:posOffset>631825</wp:posOffset>
            </wp:positionV>
            <wp:extent cx="4391025" cy="3848100"/>
            <wp:effectExtent l="19050" t="0" r="952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l="1442" t="5342" r="24679" b="8333"/>
                    <a:stretch>
                      <a:fillRect/>
                    </a:stretch>
                  </pic:blipFill>
                  <pic:spPr bwMode="auto">
                    <a:xfrm>
                      <a:off x="0" y="0"/>
                      <a:ext cx="4391025" cy="3848100"/>
                    </a:xfrm>
                    <a:prstGeom prst="rect">
                      <a:avLst/>
                    </a:prstGeom>
                    <a:noFill/>
                    <a:ln w="9525">
                      <a:noFill/>
                      <a:miter lim="800000"/>
                      <a:headEnd/>
                      <a:tailEnd/>
                    </a:ln>
                  </pic:spPr>
                </pic:pic>
              </a:graphicData>
            </a:graphic>
          </wp:anchor>
        </w:drawing>
      </w:r>
      <w:r w:rsidR="005A7E81">
        <w:rPr>
          <w:noProof/>
        </w:rPr>
        <w:t xml:space="preserve">Click on the course ID to modify the existing course to meet in only the terms in which the student was in attendance for the course. </w:t>
      </w:r>
    </w:p>
    <w:p w:rsidR="00783C98" w:rsidRDefault="00783C98" w:rsidP="00623F1D">
      <w:pPr>
        <w:ind w:left="0"/>
        <w:rPr>
          <w:noProof/>
        </w:rPr>
      </w:pPr>
      <w:r>
        <w:rPr>
          <w:noProof/>
        </w:rPr>
        <w:pict>
          <v:group id="_x0000_s1029" style="position:absolute;margin-left:10.3pt;margin-top:209pt;width:107.45pt;height:47.25pt;z-index:251665408" coordorigin="1526,8895" coordsize="2149,945">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left:2910;top:9195;width:765;height:180" fillcolor="red"/>
            <v:shape id="_x0000_s1027" type="#_x0000_t202" style="position:absolute;left:1526;top:8895;width:1384;height:945;mso-width-relative:margin;mso-height-relative:margin" fillcolor="#eeece1 [3214]">
              <v:textbox>
                <w:txbxContent>
                  <w:p w:rsidR="00E913FF" w:rsidRDefault="00E913FF">
                    <w:r>
                      <w:t>Click on Course ID</w:t>
                    </w:r>
                  </w:p>
                </w:txbxContent>
              </v:textbox>
            </v:shape>
          </v:group>
        </w:pict>
      </w:r>
      <w:r>
        <w:rPr>
          <w:noProof/>
        </w:rPr>
        <w:t xml:space="preserve">Once the window has opened to modify the individual student course options, highlight the terms that the student was enrolled in the course. </w:t>
      </w:r>
    </w:p>
    <w:p w:rsidR="00623F1D" w:rsidRDefault="00C707D7" w:rsidP="00623F1D">
      <w:pPr>
        <w:ind w:left="0"/>
        <w:rPr>
          <w:noProof/>
        </w:rPr>
      </w:pPr>
      <w:r>
        <w:rPr>
          <w:noProof/>
          <w:lang w:eastAsia="zh-TW"/>
        </w:rPr>
        <w:lastRenderedPageBreak/>
        <w:pict>
          <v:shape id="_x0000_s1031" type="#_x0000_t202" style="position:absolute;margin-left:321.75pt;margin-top:75.75pt;width:90.95pt;height:28.5pt;z-index:251668480;mso-width-relative:margin;mso-height-relative:margin" fillcolor="#eeece1 [3214]">
            <v:textbox style="mso-next-textbox:#_x0000_s1031">
              <w:txbxContent>
                <w:p w:rsidR="00E913FF" w:rsidRDefault="00E913FF">
                  <w:r>
                    <w:t xml:space="preserve">Highlight Term </w:t>
                  </w:r>
                </w:p>
              </w:txbxContent>
            </v:textbox>
          </v:shape>
        </w:pict>
      </w:r>
      <w:r>
        <w:rPr>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0" type="#_x0000_t66" style="position:absolute;margin-left:276pt;margin-top:87pt;width:45.75pt;height:9.75pt;z-index:251666432" fillcolor="red"/>
        </w:pict>
      </w:r>
      <w:r w:rsidR="006847B3">
        <w:rPr>
          <w:noProof/>
        </w:rPr>
        <w:drawing>
          <wp:anchor distT="0" distB="0" distL="114300" distR="114300" simplePos="0" relativeHeight="251664384" behindDoc="0" locked="0" layoutInCell="1" allowOverlap="1">
            <wp:simplePos x="0" y="0"/>
            <wp:positionH relativeFrom="column">
              <wp:posOffset>1400175</wp:posOffset>
            </wp:positionH>
            <wp:positionV relativeFrom="paragraph">
              <wp:posOffset>390525</wp:posOffset>
            </wp:positionV>
            <wp:extent cx="2352675" cy="1333500"/>
            <wp:effectExtent l="19050" t="0" r="9525"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l="35096" t="14316" r="25321" b="55769"/>
                    <a:stretch>
                      <a:fillRect/>
                    </a:stretch>
                  </pic:blipFill>
                  <pic:spPr bwMode="auto">
                    <a:xfrm>
                      <a:off x="0" y="0"/>
                      <a:ext cx="2352675" cy="1333500"/>
                    </a:xfrm>
                    <a:prstGeom prst="rect">
                      <a:avLst/>
                    </a:prstGeom>
                    <a:noFill/>
                    <a:ln w="9525">
                      <a:noFill/>
                      <a:miter lim="800000"/>
                      <a:headEnd/>
                      <a:tailEnd/>
                    </a:ln>
                  </pic:spPr>
                </pic:pic>
              </a:graphicData>
            </a:graphic>
          </wp:anchor>
        </w:drawing>
      </w:r>
      <w:r w:rsidR="00783C98">
        <w:rPr>
          <w:noProof/>
        </w:rPr>
        <w:t>Please note: if the student withdraws from the course AFTER the DESE report is filed but BEFORE the end of Term 1, you must keep Term 1 highlighted and de-select the other terms.</w:t>
      </w:r>
    </w:p>
    <w:p w:rsidR="00E913FF" w:rsidRDefault="00E913FF" w:rsidP="00623F1D">
      <w:pPr>
        <w:ind w:left="0"/>
        <w:rPr>
          <w:noProof/>
        </w:rPr>
      </w:pPr>
      <w:r>
        <w:rPr>
          <w:noProof/>
        </w:rPr>
        <w:t>Add the new course to the student schedule:</w:t>
      </w:r>
    </w:p>
    <w:p w:rsidR="00E913FF" w:rsidRDefault="00E913FF" w:rsidP="00623F1D">
      <w:pPr>
        <w:ind w:left="0"/>
        <w:rPr>
          <w:noProof/>
        </w:rPr>
      </w:pPr>
      <w:r>
        <w:rPr>
          <w:noProof/>
        </w:rPr>
        <w:t xml:space="preserve">Add and Schedule a New Course. </w:t>
      </w:r>
    </w:p>
    <w:p w:rsidR="00E913FF" w:rsidRDefault="00E913FF" w:rsidP="00623F1D">
      <w:pPr>
        <w:ind w:left="0"/>
        <w:rPr>
          <w:noProof/>
        </w:rPr>
      </w:pPr>
      <w:r>
        <w:rPr>
          <w:noProof/>
        </w:rPr>
        <w:t xml:space="preserve">Use the </w:t>
      </w:r>
      <w:r>
        <w:rPr>
          <w:noProof/>
        </w:rPr>
        <w:drawing>
          <wp:inline distT="0" distB="0" distL="0" distR="0">
            <wp:extent cx="190500" cy="180975"/>
            <wp:effectExtent l="0" t="0" r="0" b="0"/>
            <wp:docPr id="2" name="Picture 1" descr="btn_fin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tn_find.gif"/>
                    <pic:cNvPicPr/>
                  </pic:nvPicPr>
                  <pic:blipFill>
                    <a:blip r:embed="rId6" cstate="print"/>
                    <a:stretch>
                      <a:fillRect/>
                    </a:stretch>
                  </pic:blipFill>
                  <pic:spPr>
                    <a:xfrm>
                      <a:off x="0" y="0"/>
                      <a:ext cx="190500" cy="180975"/>
                    </a:xfrm>
                    <a:prstGeom prst="rect">
                      <a:avLst/>
                    </a:prstGeom>
                  </pic:spPr>
                </pic:pic>
              </a:graphicData>
            </a:graphic>
          </wp:inline>
        </w:drawing>
      </w:r>
      <w:r>
        <w:rPr>
          <w:noProof/>
        </w:rPr>
        <w:t xml:space="preserve"> tool to select a course from the course catalog or type in the course and section (ex. 032-02)</w:t>
      </w:r>
    </w:p>
    <w:p w:rsidR="00E913FF" w:rsidRPr="00E913FF" w:rsidRDefault="00E913FF" w:rsidP="00623F1D">
      <w:pPr>
        <w:ind w:left="0"/>
        <w:rPr>
          <w:b/>
          <w:noProof/>
        </w:rPr>
      </w:pPr>
      <w:r>
        <w:rPr>
          <w:noProof/>
        </w:rPr>
        <w:t xml:space="preserve">If the course meets during the same terms as the course that the student withdrew from you must check </w:t>
      </w:r>
      <w:r>
        <w:rPr>
          <w:rFonts w:ascii="Wingdings" w:hAnsi="Wingdings"/>
          <w:noProof/>
        </w:rPr>
        <w:t></w:t>
      </w:r>
      <w:r>
        <w:rPr>
          <w:rFonts w:ascii="Wingdings" w:hAnsi="Wingdings"/>
          <w:noProof/>
        </w:rPr>
        <w:t></w:t>
      </w:r>
      <w:r>
        <w:rPr>
          <w:noProof/>
        </w:rPr>
        <w:t xml:space="preserve"> </w:t>
      </w:r>
      <w:r w:rsidRPr="00E913FF">
        <w:rPr>
          <w:b/>
          <w:noProof/>
        </w:rPr>
        <w:t>Schedule the course even if it creates a conflict.</w:t>
      </w:r>
    </w:p>
    <w:p w:rsidR="00E913FF" w:rsidRDefault="001509DB" w:rsidP="00623F1D">
      <w:pPr>
        <w:ind w:left="0"/>
        <w:rPr>
          <w:noProof/>
        </w:rPr>
      </w:pPr>
      <w:r>
        <w:rPr>
          <w:b/>
          <w:noProof/>
        </w:rPr>
        <w:pict>
          <v:shape id="_x0000_s1033" type="#_x0000_t13" style="position:absolute;margin-left:24.9pt;margin-top:139pt;width:38.55pt;height:14.8pt;rotation:-2803551fd;z-index:251671552" fillcolor="red"/>
        </w:pict>
      </w:r>
      <w:r w:rsidR="00E913FF" w:rsidRPr="00E913FF">
        <w:rPr>
          <w:b/>
          <w:noProof/>
          <w:lang w:eastAsia="zh-TW"/>
        </w:rPr>
        <w:pict>
          <v:shape id="_x0000_s1032" type="#_x0000_t202" style="position:absolute;margin-left:-47.45pt;margin-top:161.8pt;width:191.45pt;height:48.65pt;z-index:251670528;mso-width-relative:margin;mso-height-relative:margin" fillcolor="#eeece1 [3214]">
            <v:textbox>
              <w:txbxContent>
                <w:p w:rsidR="00E913FF" w:rsidRDefault="00E913FF">
                  <w:r>
                    <w:t>Check</w:t>
                  </w:r>
                  <w:r w:rsidR="001509DB">
                    <w:t xml:space="preserve"> this box if this course/terms are </w:t>
                  </w:r>
                  <w:r>
                    <w:t>in conflict with the withdrawn course/terms</w:t>
                  </w:r>
                </w:p>
              </w:txbxContent>
            </v:textbox>
          </v:shape>
        </w:pict>
      </w:r>
      <w:r w:rsidR="00E913FF">
        <w:rPr>
          <w:noProof/>
        </w:rPr>
        <w:drawing>
          <wp:inline distT="0" distB="0" distL="0" distR="0">
            <wp:extent cx="5314950" cy="295275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l="1442" t="7051" r="9135" b="26709"/>
                    <a:stretch>
                      <a:fillRect/>
                    </a:stretch>
                  </pic:blipFill>
                  <pic:spPr bwMode="auto">
                    <a:xfrm>
                      <a:off x="0" y="0"/>
                      <a:ext cx="5314950" cy="2952750"/>
                    </a:xfrm>
                    <a:prstGeom prst="rect">
                      <a:avLst/>
                    </a:prstGeom>
                    <a:noFill/>
                    <a:ln w="9525">
                      <a:noFill/>
                      <a:miter lim="800000"/>
                      <a:headEnd/>
                      <a:tailEnd/>
                    </a:ln>
                  </pic:spPr>
                </pic:pic>
              </a:graphicData>
            </a:graphic>
          </wp:inline>
        </w:drawing>
      </w:r>
    </w:p>
    <w:p w:rsidR="00783C98" w:rsidRDefault="00783C98" w:rsidP="00623F1D">
      <w:pPr>
        <w:ind w:left="0"/>
      </w:pPr>
    </w:p>
    <w:p w:rsidR="00783C98" w:rsidRDefault="00F06361" w:rsidP="00623F1D">
      <w:pPr>
        <w:ind w:left="0"/>
      </w:pPr>
      <w:r>
        <w:t xml:space="preserve">Once the new course is scheduled, select the course ID and modify the terms that the student will be in attendance for this course. </w:t>
      </w:r>
    </w:p>
    <w:p w:rsidR="00FA713D" w:rsidRDefault="00FA713D" w:rsidP="00623F1D">
      <w:pPr>
        <w:ind w:left="0"/>
      </w:pPr>
    </w:p>
    <w:sectPr w:rsidR="00FA713D" w:rsidSect="00C550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23F1D"/>
    <w:rsid w:val="00050E6C"/>
    <w:rsid w:val="000B54A2"/>
    <w:rsid w:val="000D3803"/>
    <w:rsid w:val="001241D7"/>
    <w:rsid w:val="00125C86"/>
    <w:rsid w:val="00141F45"/>
    <w:rsid w:val="001509DB"/>
    <w:rsid w:val="00150E6E"/>
    <w:rsid w:val="00152BB6"/>
    <w:rsid w:val="00163D51"/>
    <w:rsid w:val="00181F46"/>
    <w:rsid w:val="001B08B5"/>
    <w:rsid w:val="001D2B03"/>
    <w:rsid w:val="001F0182"/>
    <w:rsid w:val="001F2959"/>
    <w:rsid w:val="00246342"/>
    <w:rsid w:val="00270B12"/>
    <w:rsid w:val="002842C8"/>
    <w:rsid w:val="002A466A"/>
    <w:rsid w:val="00304E14"/>
    <w:rsid w:val="003138B0"/>
    <w:rsid w:val="00326B95"/>
    <w:rsid w:val="00352092"/>
    <w:rsid w:val="003C37F5"/>
    <w:rsid w:val="003D135E"/>
    <w:rsid w:val="003D13CA"/>
    <w:rsid w:val="003F72A2"/>
    <w:rsid w:val="00433CAF"/>
    <w:rsid w:val="0046265E"/>
    <w:rsid w:val="00481FB1"/>
    <w:rsid w:val="0048471A"/>
    <w:rsid w:val="0049251A"/>
    <w:rsid w:val="004B6DA4"/>
    <w:rsid w:val="004B7A1A"/>
    <w:rsid w:val="004D14A3"/>
    <w:rsid w:val="004D4922"/>
    <w:rsid w:val="004E3BE3"/>
    <w:rsid w:val="004F5BB3"/>
    <w:rsid w:val="004F7E6F"/>
    <w:rsid w:val="00500D97"/>
    <w:rsid w:val="00505808"/>
    <w:rsid w:val="005077F6"/>
    <w:rsid w:val="00514252"/>
    <w:rsid w:val="00514315"/>
    <w:rsid w:val="0052610F"/>
    <w:rsid w:val="00543EB9"/>
    <w:rsid w:val="00551048"/>
    <w:rsid w:val="0057447A"/>
    <w:rsid w:val="005903CD"/>
    <w:rsid w:val="00597E6D"/>
    <w:rsid w:val="005A6797"/>
    <w:rsid w:val="005A7E81"/>
    <w:rsid w:val="005C1DA2"/>
    <w:rsid w:val="00623F1D"/>
    <w:rsid w:val="0063395F"/>
    <w:rsid w:val="00634B6D"/>
    <w:rsid w:val="00644248"/>
    <w:rsid w:val="00664894"/>
    <w:rsid w:val="006847B3"/>
    <w:rsid w:val="0068565E"/>
    <w:rsid w:val="0068795E"/>
    <w:rsid w:val="00693198"/>
    <w:rsid w:val="00693CEC"/>
    <w:rsid w:val="00695E71"/>
    <w:rsid w:val="006A2C21"/>
    <w:rsid w:val="006A3A77"/>
    <w:rsid w:val="006C4C5F"/>
    <w:rsid w:val="006C6387"/>
    <w:rsid w:val="00734E45"/>
    <w:rsid w:val="00777E24"/>
    <w:rsid w:val="00783C98"/>
    <w:rsid w:val="00791C0E"/>
    <w:rsid w:val="007A0492"/>
    <w:rsid w:val="007B2409"/>
    <w:rsid w:val="007C18B9"/>
    <w:rsid w:val="007C2F79"/>
    <w:rsid w:val="007D4D54"/>
    <w:rsid w:val="007F7769"/>
    <w:rsid w:val="00823A4F"/>
    <w:rsid w:val="008422F2"/>
    <w:rsid w:val="00852730"/>
    <w:rsid w:val="008616C9"/>
    <w:rsid w:val="0089626B"/>
    <w:rsid w:val="00897255"/>
    <w:rsid w:val="008A3B50"/>
    <w:rsid w:val="008B19B4"/>
    <w:rsid w:val="008B6B98"/>
    <w:rsid w:val="008D7C81"/>
    <w:rsid w:val="008F33A9"/>
    <w:rsid w:val="00916933"/>
    <w:rsid w:val="009449AD"/>
    <w:rsid w:val="009515D9"/>
    <w:rsid w:val="009564CA"/>
    <w:rsid w:val="00970EF2"/>
    <w:rsid w:val="009721E4"/>
    <w:rsid w:val="00977815"/>
    <w:rsid w:val="00985D20"/>
    <w:rsid w:val="009A1BA0"/>
    <w:rsid w:val="009A60A4"/>
    <w:rsid w:val="009B3222"/>
    <w:rsid w:val="009C579C"/>
    <w:rsid w:val="00A06F15"/>
    <w:rsid w:val="00A261DD"/>
    <w:rsid w:val="00A26CF9"/>
    <w:rsid w:val="00A32EFF"/>
    <w:rsid w:val="00A57304"/>
    <w:rsid w:val="00A63C66"/>
    <w:rsid w:val="00A71B37"/>
    <w:rsid w:val="00A7513E"/>
    <w:rsid w:val="00AB2C99"/>
    <w:rsid w:val="00B14E2C"/>
    <w:rsid w:val="00B16B67"/>
    <w:rsid w:val="00B367C2"/>
    <w:rsid w:val="00B80A30"/>
    <w:rsid w:val="00B925AD"/>
    <w:rsid w:val="00BA7C10"/>
    <w:rsid w:val="00BD1886"/>
    <w:rsid w:val="00BF0B08"/>
    <w:rsid w:val="00BF7F2D"/>
    <w:rsid w:val="00C1076B"/>
    <w:rsid w:val="00C45460"/>
    <w:rsid w:val="00C550E7"/>
    <w:rsid w:val="00C707D7"/>
    <w:rsid w:val="00C94A4E"/>
    <w:rsid w:val="00C958B8"/>
    <w:rsid w:val="00C97E66"/>
    <w:rsid w:val="00CA205A"/>
    <w:rsid w:val="00CA4ABA"/>
    <w:rsid w:val="00CA5E60"/>
    <w:rsid w:val="00CD223E"/>
    <w:rsid w:val="00CE1882"/>
    <w:rsid w:val="00CE1B1E"/>
    <w:rsid w:val="00CE32B9"/>
    <w:rsid w:val="00D00D1A"/>
    <w:rsid w:val="00D60EED"/>
    <w:rsid w:val="00D70F8B"/>
    <w:rsid w:val="00D7221D"/>
    <w:rsid w:val="00D7382B"/>
    <w:rsid w:val="00D91FAE"/>
    <w:rsid w:val="00DB650A"/>
    <w:rsid w:val="00DD2410"/>
    <w:rsid w:val="00DF2989"/>
    <w:rsid w:val="00E318F1"/>
    <w:rsid w:val="00E32E33"/>
    <w:rsid w:val="00E33D60"/>
    <w:rsid w:val="00E36CF1"/>
    <w:rsid w:val="00E506C6"/>
    <w:rsid w:val="00E604F2"/>
    <w:rsid w:val="00E62546"/>
    <w:rsid w:val="00E65A90"/>
    <w:rsid w:val="00E67393"/>
    <w:rsid w:val="00E72863"/>
    <w:rsid w:val="00E819E3"/>
    <w:rsid w:val="00E913FF"/>
    <w:rsid w:val="00E92B8E"/>
    <w:rsid w:val="00EA10C6"/>
    <w:rsid w:val="00EA76AE"/>
    <w:rsid w:val="00EB1211"/>
    <w:rsid w:val="00EB79C1"/>
    <w:rsid w:val="00ED2130"/>
    <w:rsid w:val="00EE0C2D"/>
    <w:rsid w:val="00EE2675"/>
    <w:rsid w:val="00EF453E"/>
    <w:rsid w:val="00F06361"/>
    <w:rsid w:val="00F11AFF"/>
    <w:rsid w:val="00F15484"/>
    <w:rsid w:val="00F166DD"/>
    <w:rsid w:val="00F30DA4"/>
    <w:rsid w:val="00F601CA"/>
    <w:rsid w:val="00F60B1F"/>
    <w:rsid w:val="00FA713D"/>
    <w:rsid w:val="00FB75D7"/>
    <w:rsid w:val="00FF50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colormenu v:ext="edit" fill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300" w:lineRule="atLeast"/>
        <w:ind w:left="-58"/>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0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713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1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gif"/><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252</TotalTime>
  <Pages>2</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soconnor</dc:creator>
  <cp:keywords/>
  <dc:description/>
  <cp:lastModifiedBy>soconnor</cp:lastModifiedBy>
  <cp:revision>5</cp:revision>
  <dcterms:created xsi:type="dcterms:W3CDTF">2010-09-24T15:33:00Z</dcterms:created>
  <dcterms:modified xsi:type="dcterms:W3CDTF">2010-09-24T19:45:00Z</dcterms:modified>
</cp:coreProperties>
</file>